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9F" w:rsidRDefault="00D52C9F" w:rsidP="00D52C9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муниципальном бюджетном учреждении культуры городского округа Домодедово</w:t>
      </w:r>
    </w:p>
    <w:p w:rsidR="00D52C9F" w:rsidRDefault="00D52C9F" w:rsidP="00D52C9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</w:p>
    <w:p w:rsidR="00D52C9F" w:rsidRDefault="00D52C9F" w:rsidP="00D52C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C9F" w:rsidRDefault="00D52C9F" w:rsidP="00D52C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</w:t>
      </w:r>
      <w:r w:rsidR="004416EC" w:rsidRPr="004416EC">
        <w:rPr>
          <w:rFonts w:ascii="Times New Roman" w:hAnsi="Times New Roman" w:cs="Times New Roman"/>
          <w:sz w:val="24"/>
          <w:szCs w:val="24"/>
        </w:rPr>
        <w:t xml:space="preserve"> </w:t>
      </w:r>
      <w:r w:rsidR="004416EC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 w:rsidR="004416EC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52C9F" w:rsidRDefault="00D52C9F" w:rsidP="00D52C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</w:t>
      </w:r>
      <w:r w:rsidR="004416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по «31» декабря 20</w:t>
      </w:r>
      <w:r w:rsidR="004416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52C9F" w:rsidRDefault="00D52C9F" w:rsidP="00D52C9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</w:t>
      </w:r>
      <w:r w:rsidR="004416EC">
        <w:rPr>
          <w:rFonts w:ascii="Times New Roman" w:hAnsi="Times New Roman" w:cs="Times New Roman"/>
          <w:sz w:val="24"/>
          <w:szCs w:val="24"/>
        </w:rPr>
        <w:t>нтрольного мероприятия: анализ,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4416EC">
        <w:rPr>
          <w:rFonts w:ascii="Times New Roman" w:hAnsi="Times New Roman" w:cs="Times New Roman"/>
          <w:sz w:val="24"/>
          <w:szCs w:val="24"/>
        </w:rPr>
        <w:t>информации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</w:p>
    <w:p w:rsidR="00D52C9F" w:rsidRDefault="00D52C9F" w:rsidP="00D52C9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E36E39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39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39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39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39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</w:t>
            </w:r>
          </w:p>
        </w:tc>
      </w:tr>
      <w:tr w:rsidR="00E36E39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9" w:rsidRPr="00772DC3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2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9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ст.12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9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контрактного управляющего не содержат условия о персональной ответственности должностного лица Заказчика за соблюдение требований, установленных законодательством РФ о контрактной системе в сфере закупок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39" w:rsidRDefault="00E36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772DC3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P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Ч.5 ст.19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Осуществлялись закупки при отсутствии утвержденных требований к закупаемым отдельным видам товаров, работ, услуг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72DC3" w:rsidRDefault="00772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DC3" w:rsidRDefault="00772DC3" w:rsidP="00772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772DC3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F2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F2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Ч.7 ст.16 Федерального закона №44-ФЗ,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ч.12 Положения №1279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Pr="005B3F25" w:rsidRDefault="005B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план-график  закупок, товаров, работ, услуг  на 2020 финансовый  год  и на плановый период 2021 и 2022 годов в базовой редакции утвержден и размещен в ЕИС на 15-й рабочий день (05.02.2020г.)  после утверждения плана ФХД на 2020 год и на плановый период 2021 и 2022 годов (15.01.2020)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 xml:space="preserve">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C3" w:rsidRDefault="00772DC3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25" w:rsidRDefault="005B3F25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25" w:rsidRDefault="005B3F25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F25" w:rsidRDefault="005B3F25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5B3F25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5" w:rsidRPr="006E08DE" w:rsidRDefault="005B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5" w:rsidRPr="006E08DE" w:rsidRDefault="005B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8DE">
              <w:rPr>
                <w:rFonts w:ascii="Times New Roman" w:hAnsi="Times New Roman" w:cs="Times New Roman"/>
                <w:sz w:val="24"/>
                <w:szCs w:val="24"/>
              </w:rPr>
              <w:t>Ч.1 ст.16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5" w:rsidRDefault="006E08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8D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 услуг по поставке газа на 2020 год  в сумме  31088,92 руб. на дату заключения контракта №61-4-11926/20   - 21.12.2020г.  не была предусмотрена планом-графиком на 2020 год</w:t>
            </w:r>
          </w:p>
          <w:p w:rsidR="006E08DE" w:rsidRPr="006E08DE" w:rsidRDefault="006E08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25" w:rsidRDefault="005B3F25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8DE" w:rsidRDefault="006E08DE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08DE" w:rsidRPr="006E08DE" w:rsidRDefault="006E08DE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1</w:t>
            </w:r>
          </w:p>
        </w:tc>
      </w:tr>
      <w:tr w:rsidR="006E08DE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E" w:rsidRPr="006E08DE" w:rsidRDefault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E" w:rsidRPr="006E08DE" w:rsidRDefault="006E08DE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Ч.9 </w:t>
            </w:r>
            <w:r w:rsidRPr="006E08DE">
              <w:rPr>
                <w:rFonts w:ascii="Times New Roman" w:hAnsi="Times New Roman" w:cs="Times New Roman"/>
                <w:sz w:val="24"/>
                <w:szCs w:val="24"/>
              </w:rPr>
              <w:t xml:space="preserve"> ст.16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E" w:rsidRP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DD6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по двум закупкам внесены в план-график  на 2020 год с нарушением установленного срока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DE" w:rsidRPr="003A7D8F" w:rsidRDefault="006E08DE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D6" w:rsidRPr="003A7D8F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D6" w:rsidRP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D8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14DD6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Pr="00D14DD6" w:rsidRDefault="00D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П.1,2 ст.425 ГК РФ, п.3 ст.3, ч.1 ст.94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P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Действие контракта на отношения сторон возникло до его подписания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P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D14DD6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Pr="00D14DD6" w:rsidRDefault="00D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Ч.1 ст.23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контрактах не указан идентификационный код закупки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D14DD6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Постановления №1042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контрактах неверно установлен размер штрафа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D14DD6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Постановления №1042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договоре неверно установлен размер штрафа за неисполнение Абонентом обязательств, предусмотренных договором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D6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D14DD6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Default="00D14DD6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Ч.8 ст.34 Федерального закона №44-ФЗ, п.4 Правил, утвержденных Постановлением №1042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Pr="003A7D8F" w:rsidRDefault="003A7D8F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D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размер штрафа за каждый факт неисполнения или ненадлежащее исполнение Поставщиком  (подрядчиком, исполнителем) обязательства, предусмотренного контрактом, </w:t>
            </w:r>
            <w:proofErr w:type="gramStart"/>
            <w:r w:rsidRPr="003A7D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заключенном</w:t>
            </w:r>
            <w:proofErr w:type="gramEnd"/>
            <w:r w:rsidRPr="003A7D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результатам определения поставщика (исполнителя) в соответствии с </w:t>
            </w:r>
            <w:hyperlink r:id="rId5" w:anchor="block_30101" w:history="1">
              <w:r w:rsidRPr="003A7D8F">
                <w:rPr>
                  <w:rStyle w:val="a6"/>
                  <w:b w:val="0"/>
                  <w:sz w:val="24"/>
                  <w:szCs w:val="24"/>
                </w:rPr>
                <w:t>пунктом 1 части 1 статьи 30</w:t>
              </w:r>
            </w:hyperlink>
            <w:r w:rsidRPr="003A7D8F">
              <w:rPr>
                <w:rFonts w:ascii="Times New Roman" w:hAnsi="Times New Roman" w:cs="Times New Roman"/>
                <w:b w:val="0"/>
                <w:sz w:val="24"/>
                <w:szCs w:val="24"/>
              </w:rPr>
              <w:t> Закона №44-ФЗ установлен в контрактах в сумме 5 000,00руб.;</w:t>
            </w:r>
          </w:p>
          <w:p w:rsidR="00D14DD6" w:rsidRDefault="00D14D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6" w:rsidRPr="00CB2D13" w:rsidRDefault="00D14DD6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CB2D13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CB2D13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CB2D13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CB2D13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D1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7D8F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Pr="003A7D8F" w:rsidRDefault="003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Ч.8 ст.34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Pr="003A7D8F" w:rsidRDefault="003A7D8F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контракте не предусмотрена ответственность сторон за неисполнение или ненадлежащее исполнение заказчиком и поставщиком обязательств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P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3A7D8F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Pr="003A7D8F" w:rsidRDefault="003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Ч.6 ст.94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Состав комиссии для проведения экспертизы и приемки результатов исполнения контрактов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 в количестве 4-х 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3A7D8F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ст.94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контрактах не предусмотрена обязанность проведения заказчиком экспертизы поставленных товаров (работ, услуг) на предмет их соответствия условиям контрактов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3A7D8F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Ч.3 ст.103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об исполнении, документы о приемке направлены в реестр контрактов с нарушением срока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8F" w:rsidRDefault="003A7D8F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3A7D8F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3A7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C34112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Ст34, 94 Федерального закона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C34112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Оплата Заказчиком проведена с нарушением срока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8F" w:rsidRDefault="00C34112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CB2D13" w:rsidRPr="006E08DE" w:rsidTr="00E36E3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3" w:rsidRDefault="00CB2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3" w:rsidRPr="00CB2D13" w:rsidRDefault="00CB2D13" w:rsidP="006E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3" w:rsidRDefault="00CB2D13" w:rsidP="003A7D8F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13" w:rsidRDefault="00CB2D13" w:rsidP="005B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</w:tr>
    </w:tbl>
    <w:p w:rsidR="00D268A3" w:rsidRDefault="00D268A3">
      <w:pPr>
        <w:rPr>
          <w:rFonts w:ascii="Times New Roman" w:hAnsi="Times New Roman" w:cs="Times New Roman"/>
          <w:sz w:val="24"/>
          <w:szCs w:val="24"/>
        </w:rPr>
      </w:pPr>
    </w:p>
    <w:p w:rsidR="00CB2D13" w:rsidRDefault="00CB2D13" w:rsidP="00625EE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EE2">
        <w:rPr>
          <w:rFonts w:ascii="Times New Roman" w:hAnsi="Times New Roman" w:cs="Times New Roman"/>
          <w:sz w:val="24"/>
          <w:szCs w:val="24"/>
        </w:rPr>
        <w:t xml:space="preserve">МБУК городского округа Домодедово «Централизованная библиотечная система» </w:t>
      </w:r>
      <w:r>
        <w:rPr>
          <w:rFonts w:ascii="Times New Roman" w:hAnsi="Times New Roman" w:cs="Times New Roman"/>
          <w:sz w:val="24"/>
          <w:szCs w:val="24"/>
        </w:rPr>
        <w:t>выдано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ставление </w:t>
      </w:r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устранения выявленных нарушений.</w:t>
      </w:r>
    </w:p>
    <w:p w:rsidR="00CB2D13" w:rsidRPr="006E08DE" w:rsidRDefault="00CB2D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2D13" w:rsidRPr="006E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9F"/>
    <w:rsid w:val="003A7D8F"/>
    <w:rsid w:val="004416EC"/>
    <w:rsid w:val="005B3F25"/>
    <w:rsid w:val="00625EE2"/>
    <w:rsid w:val="006E08DE"/>
    <w:rsid w:val="00772DC3"/>
    <w:rsid w:val="00C34112"/>
    <w:rsid w:val="00CB2D13"/>
    <w:rsid w:val="00D14DD6"/>
    <w:rsid w:val="00D268A3"/>
    <w:rsid w:val="00D52C9F"/>
    <w:rsid w:val="00E36E39"/>
    <w:rsid w:val="00F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B3F25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3F25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styleId="a6">
    <w:name w:val="Hyperlink"/>
    <w:basedOn w:val="a0"/>
    <w:uiPriority w:val="99"/>
    <w:semiHidden/>
    <w:unhideWhenUsed/>
    <w:rsid w:val="003A7D8F"/>
    <w:rPr>
      <w:rFonts w:ascii="Times New Roman" w:hAnsi="Times New Roman" w:cs="Times New Roman" w:hint="default"/>
      <w:color w:val="000000"/>
      <w:u w:val="single"/>
    </w:rPr>
  </w:style>
  <w:style w:type="character" w:customStyle="1" w:styleId="2">
    <w:name w:val="Основной текст (2)_"/>
    <w:link w:val="20"/>
    <w:uiPriority w:val="99"/>
    <w:locked/>
    <w:rsid w:val="003A7D8F"/>
    <w:rPr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7D8F"/>
    <w:pPr>
      <w:widowControl w:val="0"/>
      <w:shd w:val="clear" w:color="auto" w:fill="FFFFFF"/>
      <w:spacing w:after="360" w:line="240" w:lineRule="atLeast"/>
      <w:jc w:val="center"/>
    </w:pPr>
    <w:rPr>
      <w:b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B3F25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3F25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styleId="a6">
    <w:name w:val="Hyperlink"/>
    <w:basedOn w:val="a0"/>
    <w:uiPriority w:val="99"/>
    <w:semiHidden/>
    <w:unhideWhenUsed/>
    <w:rsid w:val="003A7D8F"/>
    <w:rPr>
      <w:rFonts w:ascii="Times New Roman" w:hAnsi="Times New Roman" w:cs="Times New Roman" w:hint="default"/>
      <w:color w:val="000000"/>
      <w:u w:val="single"/>
    </w:rPr>
  </w:style>
  <w:style w:type="character" w:customStyle="1" w:styleId="2">
    <w:name w:val="Основной текст (2)_"/>
    <w:link w:val="20"/>
    <w:uiPriority w:val="99"/>
    <w:locked/>
    <w:rsid w:val="003A7D8F"/>
    <w:rPr>
      <w:b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7D8F"/>
    <w:pPr>
      <w:widowControl w:val="0"/>
      <w:shd w:val="clear" w:color="auto" w:fill="FFFFFF"/>
      <w:spacing w:after="360" w:line="240" w:lineRule="atLeast"/>
      <w:jc w:val="center"/>
    </w:pPr>
    <w:rPr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353464/7d6bbe1829627ce93319dc72963759a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10</cp:revision>
  <dcterms:created xsi:type="dcterms:W3CDTF">2021-03-26T07:08:00Z</dcterms:created>
  <dcterms:modified xsi:type="dcterms:W3CDTF">2021-03-26T08:10:00Z</dcterms:modified>
</cp:coreProperties>
</file>